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24" w:rsidRPr="005F5C24" w:rsidRDefault="005F5C24" w:rsidP="005F5C24">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5F5C24">
        <w:rPr>
          <w:rFonts w:ascii="Times New Roman" w:eastAsia="Times New Roman" w:hAnsi="Times New Roman" w:cs="Times New Roman"/>
          <w:b/>
          <w:bCs/>
          <w:kern w:val="36"/>
          <w:sz w:val="32"/>
          <w:szCs w:val="32"/>
        </w:rPr>
        <w:t>Formulas on the Technician Exam</w:t>
      </w:r>
    </w:p>
    <w:p w:rsidR="005F5C24" w:rsidRPr="005F5C24" w:rsidRDefault="005F5C24" w:rsidP="005F5C24">
      <w:pPr>
        <w:spacing w:before="100" w:beforeAutospacing="1" w:after="100" w:afterAutospacing="1" w:line="240" w:lineRule="auto"/>
        <w:jc w:val="center"/>
        <w:rPr>
          <w:rFonts w:ascii="Times New Roman" w:eastAsia="Times New Roman" w:hAnsi="Times New Roman" w:cs="Times New Roman"/>
        </w:rPr>
      </w:pPr>
      <w:r w:rsidRPr="005F5C24">
        <w:rPr>
          <w:rFonts w:ascii="Times New Roman" w:eastAsia="Times New Roman" w:hAnsi="Times New Roman" w:cs="Times New Roman"/>
        </w:rPr>
        <w:t>This page contains all the formulas needed for the Technician class ham radio license exam.  You might want to print out these formulas and review them just before entering the exam room, but leave this sheet in the car!  </w:t>
      </w:r>
      <w:r w:rsidRPr="005F5C24">
        <w:rPr>
          <w:rFonts w:ascii="Times New Roman" w:eastAsia="Times New Roman" w:hAnsi="Times New Roman" w:cs="Times New Roman"/>
          <w:i/>
          <w:iCs/>
        </w:rPr>
        <w:t xml:space="preserve">Do </w:t>
      </w:r>
      <w:r w:rsidRPr="005F5C24">
        <w:rPr>
          <w:rFonts w:ascii="Times New Roman" w:eastAsia="Times New Roman" w:hAnsi="Times New Roman" w:cs="Times New Roman"/>
          <w:b/>
          <w:bCs/>
          <w:i/>
          <w:iCs/>
        </w:rPr>
        <w:t>not</w:t>
      </w:r>
      <w:r w:rsidRPr="005F5C24">
        <w:rPr>
          <w:rFonts w:ascii="Times New Roman" w:eastAsia="Times New Roman" w:hAnsi="Times New Roman" w:cs="Times New Roman"/>
          <w:i/>
          <w:iCs/>
        </w:rPr>
        <w:t xml:space="preserve"> bring it into the exam room with you!</w:t>
      </w:r>
    </w:p>
    <w:tbl>
      <w:tblPr>
        <w:tblW w:w="0" w:type="auto"/>
        <w:jc w:val="center"/>
        <w:tblCellSpacing w:w="15" w:type="dxa"/>
        <w:tblCellMar>
          <w:top w:w="15" w:type="dxa"/>
          <w:left w:w="15" w:type="dxa"/>
          <w:bottom w:w="15" w:type="dxa"/>
          <w:right w:w="15" w:type="dxa"/>
        </w:tblCellMar>
        <w:tblLook w:val="04A0"/>
      </w:tblPr>
      <w:tblGrid>
        <w:gridCol w:w="662"/>
        <w:gridCol w:w="733"/>
        <w:gridCol w:w="499"/>
        <w:gridCol w:w="1435"/>
        <w:gridCol w:w="1805"/>
      </w:tblGrid>
      <w:tr w:rsidR="005F5C24" w:rsidRPr="005F5C24" w:rsidTr="005F5C24">
        <w:trPr>
          <w:tblCellSpacing w:w="15" w:type="dxa"/>
          <w:jc w:val="center"/>
        </w:trPr>
        <w:tc>
          <w:tcPr>
            <w:tcW w:w="0" w:type="auto"/>
            <w:gridSpan w:val="5"/>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International System of Units (SI)</w:t>
            </w:r>
          </w:p>
        </w:tc>
      </w:tr>
      <w:tr w:rsidR="005F5C24" w:rsidRPr="005F5C24" w:rsidTr="005F5C24">
        <w:trPr>
          <w:tblCellSpacing w:w="15" w:type="dxa"/>
          <w:jc w:val="center"/>
        </w:trPr>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b/>
                <w:bCs/>
              </w:rPr>
            </w:pPr>
            <w:r w:rsidRPr="005F5C24">
              <w:rPr>
                <w:rFonts w:ascii="Times New Roman" w:eastAsia="Times New Roman" w:hAnsi="Times New Roman" w:cs="Times New Roman"/>
                <w:b/>
                <w:bCs/>
              </w:rPr>
              <w:t>Prefix</w:t>
            </w:r>
            <w:r w:rsidRPr="005F5C24">
              <w:rPr>
                <w:rFonts w:ascii="Times New Roman" w:eastAsia="Times New Roman" w:hAnsi="Times New Roman" w:cs="Times New Roman"/>
                <w:b/>
                <w:bCs/>
              </w:rPr>
              <w:br/>
              <w:t>name</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b/>
                <w:bCs/>
              </w:rPr>
            </w:pPr>
            <w:r w:rsidRPr="005F5C24">
              <w:rPr>
                <w:rFonts w:ascii="Times New Roman" w:eastAsia="Times New Roman" w:hAnsi="Times New Roman" w:cs="Times New Roman"/>
                <w:b/>
                <w:bCs/>
              </w:rPr>
              <w:t>Prefix</w:t>
            </w:r>
            <w:r w:rsidRPr="005F5C24">
              <w:rPr>
                <w:rFonts w:ascii="Times New Roman" w:eastAsia="Times New Roman" w:hAnsi="Times New Roman" w:cs="Times New Roman"/>
                <w:b/>
                <w:bCs/>
              </w:rPr>
              <w:br/>
              <w:t>symbol</w:t>
            </w:r>
          </w:p>
        </w:tc>
        <w:tc>
          <w:tcPr>
            <w:tcW w:w="0" w:type="auto"/>
            <w:gridSpan w:val="3"/>
            <w:vAlign w:val="center"/>
            <w:hideMark/>
          </w:tcPr>
          <w:p w:rsidR="005F5C24" w:rsidRPr="005F5C24" w:rsidRDefault="005F5C24" w:rsidP="005F5C24">
            <w:pPr>
              <w:spacing w:after="0" w:line="240" w:lineRule="auto"/>
              <w:jc w:val="center"/>
              <w:rPr>
                <w:rFonts w:ascii="Times New Roman" w:eastAsia="Times New Roman" w:hAnsi="Times New Roman" w:cs="Times New Roman"/>
                <w:b/>
                <w:bCs/>
              </w:rPr>
            </w:pPr>
            <w:r w:rsidRPr="005F5C24">
              <w:rPr>
                <w:rFonts w:ascii="Times New Roman" w:eastAsia="Times New Roman" w:hAnsi="Times New Roman" w:cs="Times New Roman"/>
                <w:b/>
                <w:bCs/>
              </w:rPr>
              <w:t>Value</w:t>
            </w:r>
          </w:p>
        </w:tc>
      </w:tr>
      <w:tr w:rsidR="005F5C24" w:rsidRPr="005F5C24" w:rsidTr="005F5C24">
        <w:trPr>
          <w:tblCellSpacing w:w="15" w:type="dxa"/>
          <w:jc w:val="center"/>
        </w:trPr>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proofErr w:type="spellStart"/>
            <w:r w:rsidRPr="005F5C24">
              <w:rPr>
                <w:rFonts w:ascii="Times New Roman" w:eastAsia="Times New Roman" w:hAnsi="Times New Roman" w:cs="Times New Roman"/>
              </w:rPr>
              <w:t>giga</w:t>
            </w:r>
            <w:proofErr w:type="spellEnd"/>
            <w:r w:rsidRPr="005F5C24">
              <w:rPr>
                <w:rFonts w:ascii="Times New Roman" w:eastAsia="Times New Roman" w:hAnsi="Times New Roman" w:cs="Times New Roman"/>
              </w:rPr>
              <w:t>-</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G</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10</w:t>
            </w:r>
            <w:r w:rsidRPr="005F5C24">
              <w:rPr>
                <w:rFonts w:ascii="Times New Roman" w:eastAsia="Times New Roman" w:hAnsi="Times New Roman" w:cs="Times New Roman"/>
                <w:vertAlign w:val="superscript"/>
              </w:rPr>
              <w:t>9</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1,000,000,000</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one billion</w:t>
            </w:r>
          </w:p>
        </w:tc>
      </w:tr>
      <w:tr w:rsidR="005F5C24" w:rsidRPr="005F5C24" w:rsidTr="005F5C24">
        <w:trPr>
          <w:tblCellSpacing w:w="15" w:type="dxa"/>
          <w:jc w:val="center"/>
        </w:trPr>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mega-</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M</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10</w:t>
            </w:r>
            <w:r w:rsidRPr="005F5C24">
              <w:rPr>
                <w:rFonts w:ascii="Times New Roman" w:eastAsia="Times New Roman" w:hAnsi="Times New Roman" w:cs="Times New Roman"/>
                <w:vertAlign w:val="superscript"/>
              </w:rPr>
              <w:t>6</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1,000,000</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one million</w:t>
            </w:r>
          </w:p>
        </w:tc>
      </w:tr>
      <w:tr w:rsidR="005F5C24" w:rsidRPr="005F5C24" w:rsidTr="005F5C24">
        <w:trPr>
          <w:tblCellSpacing w:w="15" w:type="dxa"/>
          <w:jc w:val="center"/>
        </w:trPr>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kilo-</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k</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10</w:t>
            </w:r>
            <w:r w:rsidRPr="005F5C24">
              <w:rPr>
                <w:rFonts w:ascii="Times New Roman" w:eastAsia="Times New Roman" w:hAnsi="Times New Roman" w:cs="Times New Roman"/>
                <w:vertAlign w:val="superscript"/>
              </w:rPr>
              <w:t>3</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1,000</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one thousand</w:t>
            </w:r>
          </w:p>
        </w:tc>
      </w:tr>
      <w:tr w:rsidR="005F5C24" w:rsidRPr="005F5C24" w:rsidTr="005F5C24">
        <w:trPr>
          <w:tblCellSpacing w:w="15" w:type="dxa"/>
          <w:jc w:val="center"/>
        </w:trPr>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(none)</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(none)</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10</w:t>
            </w:r>
            <w:r w:rsidRPr="005F5C24">
              <w:rPr>
                <w:rFonts w:ascii="Times New Roman" w:eastAsia="Times New Roman" w:hAnsi="Times New Roman" w:cs="Times New Roman"/>
                <w:vertAlign w:val="superscript"/>
              </w:rPr>
              <w:t>0</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1</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one</w:t>
            </w:r>
          </w:p>
        </w:tc>
      </w:tr>
      <w:tr w:rsidR="005F5C24" w:rsidRPr="005F5C24" w:rsidTr="005F5C24">
        <w:trPr>
          <w:tblCellSpacing w:w="15" w:type="dxa"/>
          <w:jc w:val="center"/>
        </w:trPr>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proofErr w:type="spellStart"/>
            <w:r w:rsidRPr="005F5C24">
              <w:rPr>
                <w:rFonts w:ascii="Times New Roman" w:eastAsia="Times New Roman" w:hAnsi="Times New Roman" w:cs="Times New Roman"/>
              </w:rPr>
              <w:t>centi</w:t>
            </w:r>
            <w:proofErr w:type="spellEnd"/>
            <w:r w:rsidRPr="005F5C24">
              <w:rPr>
                <w:rFonts w:ascii="Times New Roman" w:eastAsia="Times New Roman" w:hAnsi="Times New Roman" w:cs="Times New Roman"/>
              </w:rPr>
              <w:t>-</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c</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10</w:t>
            </w:r>
            <w:r w:rsidRPr="005F5C24">
              <w:rPr>
                <w:rFonts w:ascii="Times New Roman" w:eastAsia="Times New Roman" w:hAnsi="Times New Roman" w:cs="Times New Roman"/>
                <w:vertAlign w:val="superscript"/>
              </w:rPr>
              <w:t>−2</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.01</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one one-hundredth</w:t>
            </w:r>
          </w:p>
        </w:tc>
      </w:tr>
      <w:tr w:rsidR="005F5C24" w:rsidRPr="005F5C24" w:rsidTr="005F5C24">
        <w:trPr>
          <w:tblCellSpacing w:w="15" w:type="dxa"/>
          <w:jc w:val="center"/>
        </w:trPr>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proofErr w:type="spellStart"/>
            <w:r w:rsidRPr="005F5C24">
              <w:rPr>
                <w:rFonts w:ascii="Times New Roman" w:eastAsia="Times New Roman" w:hAnsi="Times New Roman" w:cs="Times New Roman"/>
              </w:rPr>
              <w:t>milli</w:t>
            </w:r>
            <w:proofErr w:type="spellEnd"/>
            <w:r w:rsidRPr="005F5C24">
              <w:rPr>
                <w:rFonts w:ascii="Times New Roman" w:eastAsia="Times New Roman" w:hAnsi="Times New Roman" w:cs="Times New Roman"/>
              </w:rPr>
              <w:t>-</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m</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10</w:t>
            </w:r>
            <w:r w:rsidRPr="005F5C24">
              <w:rPr>
                <w:rFonts w:ascii="Times New Roman" w:eastAsia="Times New Roman" w:hAnsi="Times New Roman" w:cs="Times New Roman"/>
                <w:vertAlign w:val="superscript"/>
              </w:rPr>
              <w:t>−3</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.001</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one one-thousandth</w:t>
            </w:r>
          </w:p>
        </w:tc>
      </w:tr>
      <w:tr w:rsidR="005F5C24" w:rsidRPr="005F5C24" w:rsidTr="005F5C24">
        <w:trPr>
          <w:tblCellSpacing w:w="15" w:type="dxa"/>
          <w:jc w:val="center"/>
        </w:trPr>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micro-</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µ</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10</w:t>
            </w:r>
            <w:r w:rsidRPr="005F5C24">
              <w:rPr>
                <w:rFonts w:ascii="Times New Roman" w:eastAsia="Times New Roman" w:hAnsi="Times New Roman" w:cs="Times New Roman"/>
                <w:vertAlign w:val="superscript"/>
              </w:rPr>
              <w:t>−6</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.000001</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one one-millionth</w:t>
            </w:r>
          </w:p>
        </w:tc>
      </w:tr>
      <w:tr w:rsidR="005F5C24" w:rsidRPr="005F5C24" w:rsidTr="005F5C24">
        <w:trPr>
          <w:tblCellSpacing w:w="15" w:type="dxa"/>
          <w:jc w:val="center"/>
        </w:trPr>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proofErr w:type="spellStart"/>
            <w:r w:rsidRPr="005F5C24">
              <w:rPr>
                <w:rFonts w:ascii="Times New Roman" w:eastAsia="Times New Roman" w:hAnsi="Times New Roman" w:cs="Times New Roman"/>
              </w:rPr>
              <w:t>nano</w:t>
            </w:r>
            <w:proofErr w:type="spellEnd"/>
            <w:r w:rsidRPr="005F5C24">
              <w:rPr>
                <w:rFonts w:ascii="Times New Roman" w:eastAsia="Times New Roman" w:hAnsi="Times New Roman" w:cs="Times New Roman"/>
              </w:rPr>
              <w:t>-</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n</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10</w:t>
            </w:r>
            <w:r w:rsidRPr="005F5C24">
              <w:rPr>
                <w:rFonts w:ascii="Times New Roman" w:eastAsia="Times New Roman" w:hAnsi="Times New Roman" w:cs="Times New Roman"/>
                <w:vertAlign w:val="superscript"/>
              </w:rPr>
              <w:t>−9</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.000000001</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one one-billionth</w:t>
            </w:r>
          </w:p>
        </w:tc>
      </w:tr>
      <w:tr w:rsidR="005F5C24" w:rsidRPr="005F5C24" w:rsidTr="005F5C24">
        <w:trPr>
          <w:tblCellSpacing w:w="15" w:type="dxa"/>
          <w:jc w:val="center"/>
        </w:trPr>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proofErr w:type="spellStart"/>
            <w:r w:rsidRPr="005F5C24">
              <w:rPr>
                <w:rFonts w:ascii="Times New Roman" w:eastAsia="Times New Roman" w:hAnsi="Times New Roman" w:cs="Times New Roman"/>
              </w:rPr>
              <w:t>pico</w:t>
            </w:r>
            <w:proofErr w:type="spellEnd"/>
            <w:r w:rsidRPr="005F5C24">
              <w:rPr>
                <w:rFonts w:ascii="Times New Roman" w:eastAsia="Times New Roman" w:hAnsi="Times New Roman" w:cs="Times New Roman"/>
              </w:rPr>
              <w:t>-</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p</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10</w:t>
            </w:r>
            <w:r w:rsidRPr="005F5C24">
              <w:rPr>
                <w:rFonts w:ascii="Times New Roman" w:eastAsia="Times New Roman" w:hAnsi="Times New Roman" w:cs="Times New Roman"/>
                <w:vertAlign w:val="superscript"/>
              </w:rPr>
              <w:t>−12</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.000000000001</w:t>
            </w:r>
          </w:p>
        </w:tc>
        <w:tc>
          <w:tcPr>
            <w:tcW w:w="0" w:type="auto"/>
            <w:vAlign w:val="center"/>
            <w:hideMark/>
          </w:tcPr>
          <w:p w:rsidR="005F5C24" w:rsidRPr="005F5C24" w:rsidRDefault="005F5C24" w:rsidP="005F5C24">
            <w:pPr>
              <w:spacing w:after="0" w:line="240" w:lineRule="auto"/>
              <w:jc w:val="center"/>
              <w:rPr>
                <w:rFonts w:ascii="Times New Roman" w:eastAsia="Times New Roman" w:hAnsi="Times New Roman" w:cs="Times New Roman"/>
              </w:rPr>
            </w:pPr>
            <w:r w:rsidRPr="005F5C24">
              <w:rPr>
                <w:rFonts w:ascii="Times New Roman" w:eastAsia="Times New Roman" w:hAnsi="Times New Roman" w:cs="Times New Roman"/>
              </w:rPr>
              <w:t>one one-trillionth</w:t>
            </w:r>
          </w:p>
        </w:tc>
      </w:tr>
    </w:tbl>
    <w:p w:rsidR="005F5C24" w:rsidRPr="005F5C24" w:rsidRDefault="005F5C24" w:rsidP="005F5C24">
      <w:pPr>
        <w:spacing w:before="100" w:beforeAutospacing="1" w:after="100" w:afterAutospacing="1" w:line="240" w:lineRule="auto"/>
        <w:ind w:left="600"/>
        <w:jc w:val="center"/>
        <w:rPr>
          <w:rFonts w:ascii="Times New Roman" w:eastAsia="Times New Roman" w:hAnsi="Times New Roman" w:cs="Times New Roman"/>
        </w:rPr>
      </w:pPr>
      <w:r w:rsidRPr="005F5C24">
        <w:rPr>
          <w:rFonts w:ascii="MathJax_Main" w:eastAsia="Times New Roman" w:hAnsi="MathJax_Main" w:cs="Times New Roman"/>
        </w:rPr>
        <w:t>1 A=1000 </w:t>
      </w:r>
      <w:proofErr w:type="spellStart"/>
      <w:r w:rsidRPr="005F5C24">
        <w:rPr>
          <w:rFonts w:ascii="MathJax_Main" w:eastAsia="Times New Roman" w:hAnsi="MathJax_Main" w:cs="Times New Roman"/>
        </w:rPr>
        <w:t>mA</w:t>
      </w:r>
      <w:proofErr w:type="spellEnd"/>
    </w:p>
    <w:p w:rsidR="005F5C24" w:rsidRPr="005F5C24" w:rsidRDefault="005F5C24" w:rsidP="005F5C24">
      <w:pPr>
        <w:spacing w:before="100" w:beforeAutospacing="1" w:after="100" w:afterAutospacing="1" w:line="240" w:lineRule="auto"/>
        <w:ind w:left="600"/>
        <w:jc w:val="center"/>
        <w:rPr>
          <w:rFonts w:ascii="Times New Roman" w:eastAsia="Times New Roman" w:hAnsi="Times New Roman" w:cs="Times New Roman"/>
        </w:rPr>
      </w:pPr>
      <w:r w:rsidRPr="005F5C24">
        <w:rPr>
          <w:rFonts w:ascii="MathJax_Main" w:eastAsia="Times New Roman" w:hAnsi="MathJax_Main" w:cs="Times New Roman"/>
        </w:rPr>
        <w:t>1 </w:t>
      </w:r>
      <w:proofErr w:type="spellStart"/>
      <w:r w:rsidRPr="005F5C24">
        <w:rPr>
          <w:rFonts w:ascii="MathJax_Main" w:eastAsia="Times New Roman" w:hAnsi="MathJax_Main" w:cs="Times New Roman"/>
        </w:rPr>
        <w:t>mA</w:t>
      </w:r>
      <w:proofErr w:type="spellEnd"/>
      <w:r w:rsidRPr="005F5C24">
        <w:rPr>
          <w:rFonts w:ascii="MathJax_Main" w:eastAsia="Times New Roman" w:hAnsi="MathJax_Main" w:cs="Times New Roman"/>
        </w:rPr>
        <w:t>=10−3 A</w:t>
      </w:r>
    </w:p>
    <w:p w:rsidR="005F5C24" w:rsidRPr="005F5C24" w:rsidRDefault="005F5C24" w:rsidP="005F5C24">
      <w:pPr>
        <w:spacing w:before="100" w:beforeAutospacing="1" w:after="100" w:afterAutospacing="1" w:line="240" w:lineRule="auto"/>
        <w:ind w:left="600"/>
        <w:jc w:val="center"/>
        <w:rPr>
          <w:rFonts w:ascii="Times New Roman" w:eastAsia="Times New Roman" w:hAnsi="Times New Roman" w:cs="Times New Roman"/>
        </w:rPr>
      </w:pPr>
      <w:r w:rsidRPr="005F5C24">
        <w:rPr>
          <w:rFonts w:ascii="MathJax_Main" w:eastAsia="Times New Roman" w:hAnsi="MathJax_Main" w:cs="Times New Roman"/>
        </w:rPr>
        <w:t>1 </w:t>
      </w:r>
      <w:proofErr w:type="spellStart"/>
      <w:r w:rsidRPr="005F5C24">
        <w:rPr>
          <w:rFonts w:ascii="MathJax_Main" w:eastAsia="Times New Roman" w:hAnsi="MathJax_Main" w:cs="Times New Roman"/>
        </w:rPr>
        <w:t>mW</w:t>
      </w:r>
      <w:proofErr w:type="spellEnd"/>
      <w:r w:rsidRPr="005F5C24">
        <w:rPr>
          <w:rFonts w:ascii="MathJax_Main" w:eastAsia="Times New Roman" w:hAnsi="MathJax_Main" w:cs="Times New Roman"/>
        </w:rPr>
        <w:t>=10−3 W</w:t>
      </w:r>
    </w:p>
    <w:p w:rsidR="005F5C24" w:rsidRPr="005F5C24" w:rsidRDefault="005F5C24" w:rsidP="005F5C24">
      <w:pPr>
        <w:spacing w:before="100" w:beforeAutospacing="1" w:after="100" w:afterAutospacing="1" w:line="240" w:lineRule="auto"/>
        <w:ind w:left="600"/>
        <w:jc w:val="center"/>
        <w:rPr>
          <w:rFonts w:ascii="Times New Roman" w:eastAsia="Times New Roman" w:hAnsi="Times New Roman" w:cs="Times New Roman"/>
        </w:rPr>
      </w:pPr>
      <w:r w:rsidRPr="005F5C24">
        <w:rPr>
          <w:rFonts w:ascii="MathJax_Main" w:eastAsia="Times New Roman" w:hAnsi="MathJax_Main" w:cs="Times New Roman"/>
        </w:rPr>
        <w:t>1 pF=10−6 </w:t>
      </w:r>
      <w:proofErr w:type="spellStart"/>
      <w:r w:rsidRPr="005F5C24">
        <w:rPr>
          <w:rFonts w:ascii="MathJax_Math" w:eastAsia="Times New Roman" w:hAnsi="MathJax_Math" w:cs="Times New Roman"/>
          <w:i/>
          <w:iCs/>
        </w:rPr>
        <w:t>μ</w:t>
      </w:r>
      <w:r w:rsidRPr="005F5C24">
        <w:rPr>
          <w:rFonts w:ascii="MathJax_Main" w:eastAsia="Times New Roman" w:hAnsi="MathJax_Main" w:cs="Times New Roman"/>
        </w:rPr>
        <w:t>F</w:t>
      </w:r>
      <w:proofErr w:type="spellEnd"/>
    </w:p>
    <w:p w:rsidR="005F5C24" w:rsidRPr="005F5C24" w:rsidRDefault="005F5C24" w:rsidP="005F5C24">
      <w:pPr>
        <w:spacing w:before="100" w:beforeAutospacing="1" w:after="100" w:afterAutospacing="1" w:line="240" w:lineRule="auto"/>
        <w:ind w:left="600"/>
        <w:jc w:val="center"/>
        <w:rPr>
          <w:rFonts w:ascii="Times New Roman" w:eastAsia="Times New Roman" w:hAnsi="Times New Roman" w:cs="Times New Roman"/>
        </w:rPr>
      </w:pPr>
      <w:r w:rsidRPr="005F5C24">
        <w:rPr>
          <w:rFonts w:ascii="MathJax_Main" w:eastAsia="Times New Roman" w:hAnsi="MathJax_Main" w:cs="Times New Roman"/>
        </w:rPr>
        <w:t>1 Hz=10−3 kHz</w:t>
      </w:r>
    </w:p>
    <w:p w:rsidR="005F5C24" w:rsidRPr="005F5C24" w:rsidRDefault="005F5C24" w:rsidP="005F5C24">
      <w:pPr>
        <w:spacing w:before="100" w:beforeAutospacing="1" w:after="100" w:afterAutospacing="1" w:line="240" w:lineRule="auto"/>
        <w:ind w:left="600"/>
        <w:jc w:val="center"/>
        <w:rPr>
          <w:rFonts w:ascii="Times New Roman" w:eastAsia="Times New Roman" w:hAnsi="Times New Roman" w:cs="Times New Roman"/>
        </w:rPr>
      </w:pPr>
      <w:r w:rsidRPr="005F5C24">
        <w:rPr>
          <w:rFonts w:ascii="MathJax_Main" w:eastAsia="Times New Roman" w:hAnsi="MathJax_Main" w:cs="Times New Roman"/>
        </w:rPr>
        <w:t>1 Hz=10−6 MHz</w:t>
      </w:r>
    </w:p>
    <w:p w:rsidR="005F5C24" w:rsidRPr="005F5C24" w:rsidRDefault="005F5C24" w:rsidP="005F5C24">
      <w:pPr>
        <w:spacing w:before="100" w:beforeAutospacing="1" w:after="100" w:afterAutospacing="1" w:line="240" w:lineRule="auto"/>
        <w:ind w:left="600"/>
        <w:jc w:val="center"/>
        <w:rPr>
          <w:rFonts w:ascii="Times New Roman" w:eastAsia="Times New Roman" w:hAnsi="Times New Roman" w:cs="Times New Roman"/>
        </w:rPr>
      </w:pPr>
      <w:r w:rsidRPr="005F5C24">
        <w:rPr>
          <w:rFonts w:ascii="MathJax_Main" w:eastAsia="Times New Roman" w:hAnsi="MathJax_Main" w:cs="Times New Roman"/>
        </w:rPr>
        <w:t>1 Hz=10−9 GHz</w:t>
      </w:r>
    </w:p>
    <w:p w:rsidR="005F5C24" w:rsidRPr="005F5C24" w:rsidRDefault="005F5C24" w:rsidP="005F5C24">
      <w:pPr>
        <w:spacing w:before="100" w:beforeAutospacing="1" w:after="100" w:afterAutospacing="1" w:line="240" w:lineRule="auto"/>
        <w:ind w:left="600"/>
        <w:jc w:val="center"/>
        <w:rPr>
          <w:rFonts w:ascii="Times New Roman" w:eastAsia="Times New Roman" w:hAnsi="Times New Roman" w:cs="Times New Roman"/>
        </w:rPr>
      </w:pPr>
      <w:r w:rsidRPr="005F5C24">
        <w:rPr>
          <w:rFonts w:ascii="MathJax_Main" w:eastAsia="Times New Roman" w:hAnsi="MathJax_Main" w:cs="Times New Roman"/>
        </w:rPr>
        <w:t>1 </w:t>
      </w:r>
      <w:proofErr w:type="gramStart"/>
      <w:r w:rsidRPr="005F5C24">
        <w:rPr>
          <w:rFonts w:ascii="MathJax_Main" w:eastAsia="Times New Roman" w:hAnsi="MathJax_Main" w:cs="Times New Roman"/>
        </w:rPr>
        <w:t>kHz</w:t>
      </w:r>
      <w:proofErr w:type="gramEnd"/>
      <w:r w:rsidRPr="005F5C24">
        <w:rPr>
          <w:rFonts w:ascii="MathJax_Main" w:eastAsia="Times New Roman" w:hAnsi="MathJax_Main" w:cs="Times New Roman"/>
        </w:rPr>
        <w:t>=10−3 MHz</w:t>
      </w:r>
    </w:p>
    <w:p w:rsidR="005F5C24" w:rsidRPr="005F5C24" w:rsidRDefault="005F5C24" w:rsidP="005F5C24">
      <w:pPr>
        <w:spacing w:before="100" w:beforeAutospacing="1" w:after="100" w:afterAutospacing="1" w:line="240" w:lineRule="auto"/>
        <w:ind w:left="600"/>
        <w:jc w:val="center"/>
        <w:rPr>
          <w:rFonts w:ascii="Times New Roman" w:eastAsia="Times New Roman" w:hAnsi="Times New Roman" w:cs="Times New Roman"/>
        </w:rPr>
      </w:pPr>
      <w:r w:rsidRPr="005F5C24">
        <w:rPr>
          <w:rFonts w:ascii="MathJax_Main" w:eastAsia="Times New Roman" w:hAnsi="MathJax_Main" w:cs="Times New Roman"/>
        </w:rPr>
        <w:t>1 </w:t>
      </w:r>
      <w:proofErr w:type="gramStart"/>
      <w:r w:rsidRPr="005F5C24">
        <w:rPr>
          <w:rFonts w:ascii="MathJax_Main" w:eastAsia="Times New Roman" w:hAnsi="MathJax_Main" w:cs="Times New Roman"/>
        </w:rPr>
        <w:t>MHz=103</w:t>
      </w:r>
      <w:proofErr w:type="gramEnd"/>
      <w:r w:rsidRPr="005F5C24">
        <w:rPr>
          <w:rFonts w:ascii="MathJax_Main" w:eastAsia="Times New Roman" w:hAnsi="MathJax_Main" w:cs="Times New Roman"/>
        </w:rPr>
        <w:t> kHz</w:t>
      </w:r>
    </w:p>
    <w:p w:rsidR="005F5C24" w:rsidRPr="005F5C24" w:rsidRDefault="005F5C24" w:rsidP="005F5C24">
      <w:pPr>
        <w:spacing w:before="100" w:beforeAutospacing="1" w:after="100" w:afterAutospacing="1" w:line="240" w:lineRule="auto"/>
        <w:ind w:left="600"/>
        <w:jc w:val="center"/>
        <w:rPr>
          <w:rFonts w:ascii="Times New Roman" w:eastAsia="Times New Roman" w:hAnsi="Times New Roman" w:cs="Times New Roman"/>
        </w:rPr>
      </w:pPr>
      <w:r w:rsidRPr="005F5C24">
        <w:rPr>
          <w:rFonts w:ascii="MathJax_Main" w:eastAsia="Times New Roman" w:hAnsi="MathJax_Main" w:cs="Times New Roman"/>
        </w:rPr>
        <w:t>1 MHz=10−3 GHz</w:t>
      </w:r>
    </w:p>
    <w:p w:rsidR="005F5C24" w:rsidRDefault="005F5C24" w:rsidP="005F5C24">
      <w:pPr>
        <w:spacing w:before="100" w:beforeAutospacing="1" w:after="100" w:afterAutospacing="1" w:line="240" w:lineRule="auto"/>
        <w:ind w:left="600"/>
        <w:jc w:val="center"/>
        <w:rPr>
          <w:rFonts w:ascii="Times New Roman" w:eastAsia="Times New Roman" w:hAnsi="Times New Roman" w:cs="Times New Roman"/>
        </w:rPr>
      </w:pPr>
      <w:r w:rsidRPr="005F5C24">
        <w:rPr>
          <w:rFonts w:ascii="Times New Roman" w:eastAsia="Times New Roman" w:hAnsi="Times New Roman" w:cs="Times New Roman"/>
        </w:rPr>
        <w:br/>
      </w:r>
    </w:p>
    <w:p w:rsidR="005F5C24" w:rsidRPr="005F5C24" w:rsidRDefault="005F5C24" w:rsidP="005F5C24">
      <w:pPr>
        <w:spacing w:before="100" w:beforeAutospacing="1" w:after="100" w:afterAutospacing="1" w:line="240" w:lineRule="auto"/>
        <w:jc w:val="center"/>
        <w:rPr>
          <w:rFonts w:ascii="Times New Roman" w:eastAsia="Times New Roman" w:hAnsi="Times New Roman" w:cs="Times New Roman"/>
          <w:b/>
        </w:rPr>
      </w:pPr>
      <w:r w:rsidRPr="005F5C24">
        <w:rPr>
          <w:rFonts w:ascii="Times New Roman" w:eastAsia="Times New Roman" w:hAnsi="Times New Roman" w:cs="Times New Roman"/>
          <w:b/>
        </w:rPr>
        <w:t>Length of 1/2 wavelength antenna:</w:t>
      </w:r>
    </w:p>
    <w:p w:rsidR="005F5C24" w:rsidRPr="005F5C24" w:rsidRDefault="005F5C24" w:rsidP="005F5C24">
      <w:pPr>
        <w:spacing w:beforeAutospacing="1" w:after="100" w:afterAutospacing="1" w:line="240" w:lineRule="auto"/>
        <w:jc w:val="center"/>
        <w:rPr>
          <w:rFonts w:ascii="Times New Roman" w:eastAsia="Times New Roman" w:hAnsi="Times New Roman" w:cs="Times New Roman"/>
        </w:rPr>
      </w:pPr>
      <w:r w:rsidRPr="005F5C24">
        <w:rPr>
          <w:rFonts w:ascii="MathJax_Math" w:eastAsia="Times New Roman" w:hAnsi="MathJax_Math" w:cs="Times New Roman"/>
          <w:i/>
          <w:iCs/>
        </w:rPr>
        <w:t>Length</w:t>
      </w:r>
      <w:r w:rsidRPr="005F5C24">
        <w:rPr>
          <w:rFonts w:ascii="MathJax_Main" w:eastAsia="Times New Roman" w:hAnsi="MathJax_Main" w:cs="Times New Roman"/>
        </w:rPr>
        <w:t> (in feet)=468</w:t>
      </w:r>
      <w:r w:rsidRPr="005F5C24">
        <w:rPr>
          <w:rFonts w:ascii="MathJax_Math" w:eastAsia="Times New Roman" w:hAnsi="MathJax_Math" w:cs="Times New Roman"/>
          <w:i/>
          <w:iCs/>
        </w:rPr>
        <w:t>Frequency</w:t>
      </w:r>
      <w:r w:rsidRPr="005F5C24">
        <w:rPr>
          <w:rFonts w:ascii="MathJax_Main" w:eastAsia="Times New Roman" w:hAnsi="MathJax_Main" w:cs="Times New Roman"/>
        </w:rPr>
        <w:t> (in MHz)</w:t>
      </w:r>
      <w:r w:rsidRPr="005F5C24">
        <w:rPr>
          <w:rFonts w:ascii="Times New Roman" w:eastAsia="Times New Roman" w:hAnsi="Times New Roman" w:cs="Times New Roman"/>
        </w:rPr>
        <w:br/>
      </w:r>
    </w:p>
    <w:p w:rsidR="005F5C24" w:rsidRPr="005F5C24" w:rsidRDefault="005F5C24" w:rsidP="005F5C24">
      <w:pPr>
        <w:spacing w:after="0" w:line="240" w:lineRule="auto"/>
        <w:jc w:val="center"/>
        <w:rPr>
          <w:rFonts w:ascii="Times New Roman" w:eastAsia="Times New Roman" w:hAnsi="Times New Roman" w:cs="Times New Roman"/>
          <w:b/>
        </w:rPr>
      </w:pPr>
      <w:r w:rsidRPr="005F5C24">
        <w:rPr>
          <w:rFonts w:ascii="Times New Roman" w:eastAsia="Times New Roman" w:hAnsi="Times New Roman" w:cs="Times New Roman"/>
          <w:b/>
        </w:rPr>
        <w:t>Length of 1/4 wavelength antenna:</w:t>
      </w:r>
    </w:p>
    <w:p w:rsidR="005F5C24" w:rsidRPr="005F5C24" w:rsidRDefault="005F5C24" w:rsidP="005F5C24">
      <w:pPr>
        <w:spacing w:before="100" w:beforeAutospacing="1" w:after="100" w:afterAutospacing="1" w:line="240" w:lineRule="auto"/>
        <w:jc w:val="center"/>
        <w:rPr>
          <w:rFonts w:ascii="Times New Roman" w:eastAsia="Times New Roman" w:hAnsi="Times New Roman" w:cs="Times New Roman"/>
        </w:rPr>
      </w:pPr>
      <w:r w:rsidRPr="005F5C24">
        <w:rPr>
          <w:rFonts w:ascii="MathJax_Math" w:eastAsia="Times New Roman" w:hAnsi="MathJax_Math" w:cs="Times New Roman"/>
          <w:i/>
          <w:iCs/>
        </w:rPr>
        <w:t>Length</w:t>
      </w:r>
      <w:r w:rsidRPr="005F5C24">
        <w:rPr>
          <w:rFonts w:ascii="MathJax_Main" w:eastAsia="Times New Roman" w:hAnsi="MathJax_Main" w:cs="Times New Roman"/>
        </w:rPr>
        <w:t> (in feet</w:t>
      </w:r>
      <w:proofErr w:type="gramStart"/>
      <w:r w:rsidRPr="005F5C24">
        <w:rPr>
          <w:rFonts w:ascii="MathJax_Main" w:eastAsia="Times New Roman" w:hAnsi="MathJax_Main" w:cs="Times New Roman"/>
        </w:rPr>
        <w:t>)=</w:t>
      </w:r>
      <w:proofErr w:type="gramEnd"/>
      <w:r w:rsidRPr="005F5C24">
        <w:rPr>
          <w:rFonts w:ascii="MathJax_Main" w:eastAsia="Times New Roman" w:hAnsi="MathJax_Main" w:cs="Times New Roman"/>
        </w:rPr>
        <w:t>234</w:t>
      </w:r>
      <w:r w:rsidRPr="005F5C24">
        <w:rPr>
          <w:rFonts w:ascii="MathJax_Math" w:eastAsia="Times New Roman" w:hAnsi="MathJax_Math" w:cs="Times New Roman"/>
          <w:i/>
          <w:iCs/>
        </w:rPr>
        <w:t>Frequency</w:t>
      </w:r>
      <w:r w:rsidRPr="005F5C24">
        <w:rPr>
          <w:rFonts w:ascii="MathJax_Main" w:eastAsia="Times New Roman" w:hAnsi="MathJax_Main" w:cs="Times New Roman"/>
        </w:rPr>
        <w:t> (in MHz)</w:t>
      </w:r>
    </w:p>
    <w:p w:rsidR="005F5C24" w:rsidRPr="005F5C24" w:rsidRDefault="005F5C24" w:rsidP="005F5C24">
      <w:pPr>
        <w:spacing w:beforeAutospacing="1" w:after="100" w:afterAutospacing="1" w:line="240" w:lineRule="auto"/>
        <w:jc w:val="center"/>
        <w:rPr>
          <w:rFonts w:ascii="Times New Roman" w:eastAsia="Times New Roman" w:hAnsi="Times New Roman" w:cs="Times New Roman"/>
        </w:rPr>
      </w:pPr>
      <w:r w:rsidRPr="005F5C24">
        <w:rPr>
          <w:rFonts w:ascii="Times New Roman" w:eastAsia="Times New Roman" w:hAnsi="Times New Roman" w:cs="Times New Roman"/>
        </w:rPr>
        <w:lastRenderedPageBreak/>
        <w:br/>
      </w:r>
    </w:p>
    <w:p w:rsidR="005F5C24" w:rsidRPr="005F5C24" w:rsidRDefault="005F5C24" w:rsidP="005F5C24">
      <w:pPr>
        <w:spacing w:after="0" w:line="240" w:lineRule="auto"/>
        <w:jc w:val="center"/>
        <w:rPr>
          <w:rFonts w:ascii="Times New Roman" w:eastAsia="Times New Roman" w:hAnsi="Times New Roman" w:cs="Times New Roman"/>
          <w:b/>
        </w:rPr>
      </w:pPr>
      <w:r w:rsidRPr="005F5C24">
        <w:rPr>
          <w:rFonts w:ascii="Times New Roman" w:eastAsia="Times New Roman" w:hAnsi="Times New Roman" w:cs="Times New Roman"/>
          <w:b/>
        </w:rPr>
        <w:t>Feet to inches:</w:t>
      </w:r>
    </w:p>
    <w:p w:rsidR="005F5C24" w:rsidRPr="005F5C24" w:rsidRDefault="005F5C24" w:rsidP="005F5C24">
      <w:pPr>
        <w:spacing w:before="100" w:beforeAutospacing="1" w:after="100" w:afterAutospacing="1" w:line="240" w:lineRule="auto"/>
        <w:jc w:val="center"/>
        <w:rPr>
          <w:rFonts w:ascii="Times New Roman" w:eastAsia="Times New Roman" w:hAnsi="Times New Roman" w:cs="Times New Roman"/>
        </w:rPr>
      </w:pPr>
      <w:r w:rsidRPr="005F5C24">
        <w:rPr>
          <w:rFonts w:ascii="MathJax_Math" w:eastAsia="Times New Roman" w:hAnsi="MathJax_Math" w:cs="Times New Roman"/>
          <w:i/>
          <w:iCs/>
        </w:rPr>
        <w:t>Length</w:t>
      </w:r>
      <w:r w:rsidRPr="005F5C24">
        <w:rPr>
          <w:rFonts w:ascii="MathJax_Main" w:eastAsia="Times New Roman" w:hAnsi="MathJax_Main" w:cs="Times New Roman"/>
        </w:rPr>
        <w:t> (in inches</w:t>
      </w:r>
      <w:proofErr w:type="gramStart"/>
      <w:r w:rsidRPr="005F5C24">
        <w:rPr>
          <w:rFonts w:ascii="MathJax_Main" w:eastAsia="Times New Roman" w:hAnsi="MathJax_Main" w:cs="Times New Roman"/>
        </w:rPr>
        <w:t>)=</w:t>
      </w:r>
      <w:proofErr w:type="gramEnd"/>
      <w:r w:rsidRPr="005F5C24">
        <w:rPr>
          <w:rFonts w:ascii="MathJax_Math" w:eastAsia="Times New Roman" w:hAnsi="MathJax_Math" w:cs="Times New Roman"/>
          <w:i/>
          <w:iCs/>
        </w:rPr>
        <w:t>Length</w:t>
      </w:r>
      <w:r w:rsidRPr="005F5C24">
        <w:rPr>
          <w:rFonts w:ascii="MathJax_Main" w:eastAsia="Times New Roman" w:hAnsi="MathJax_Main" w:cs="Times New Roman"/>
        </w:rPr>
        <w:t> (in feet)×12</w:t>
      </w:r>
    </w:p>
    <w:p w:rsidR="005F5C24" w:rsidRPr="005F5C24" w:rsidRDefault="005F5C24" w:rsidP="005F5C24">
      <w:pPr>
        <w:spacing w:beforeAutospacing="1" w:after="100" w:afterAutospacing="1" w:line="240" w:lineRule="auto"/>
        <w:jc w:val="center"/>
        <w:rPr>
          <w:rFonts w:ascii="Times New Roman" w:eastAsia="Times New Roman" w:hAnsi="Times New Roman" w:cs="Times New Roman"/>
        </w:rPr>
      </w:pPr>
      <w:r w:rsidRPr="005F5C24">
        <w:rPr>
          <w:rFonts w:ascii="Times New Roman" w:eastAsia="Times New Roman" w:hAnsi="Times New Roman" w:cs="Times New Roman"/>
        </w:rPr>
        <w:br/>
      </w:r>
    </w:p>
    <w:p w:rsidR="005F5C24" w:rsidRPr="005F5C24" w:rsidRDefault="005F5C24" w:rsidP="005F5C24">
      <w:pPr>
        <w:spacing w:before="100" w:beforeAutospacing="1" w:after="100" w:afterAutospacing="1" w:line="240" w:lineRule="auto"/>
        <w:jc w:val="center"/>
        <w:rPr>
          <w:rFonts w:ascii="Times New Roman" w:eastAsia="Times New Roman" w:hAnsi="Times New Roman" w:cs="Times New Roman"/>
          <w:b/>
        </w:rPr>
      </w:pPr>
      <w:r w:rsidRPr="005F5C24">
        <w:rPr>
          <w:rFonts w:ascii="Times New Roman" w:eastAsia="Times New Roman" w:hAnsi="Times New Roman" w:cs="Times New Roman"/>
          <w:b/>
        </w:rPr>
        <w:t>Ohm's law:</w:t>
      </w:r>
    </w:p>
    <w:p w:rsidR="005F5C24" w:rsidRPr="005F5C24" w:rsidRDefault="005F5C24" w:rsidP="005F5C24">
      <w:pPr>
        <w:spacing w:before="100" w:beforeAutospacing="1" w:after="100" w:afterAutospacing="1" w:line="240" w:lineRule="auto"/>
        <w:jc w:val="center"/>
        <w:rPr>
          <w:rFonts w:ascii="Times New Roman" w:eastAsia="Times New Roman" w:hAnsi="Times New Roman" w:cs="Times New Roman"/>
        </w:rPr>
      </w:pPr>
      <w:r w:rsidRPr="005F5C24">
        <w:rPr>
          <w:rFonts w:ascii="Times New Roman" w:eastAsia="Times New Roman" w:hAnsi="Times New Roman" w:cs="Times New Roman"/>
          <w:noProof/>
        </w:rPr>
        <w:drawing>
          <wp:inline distT="0" distB="0" distL="0" distR="0">
            <wp:extent cx="1333500" cy="1352550"/>
            <wp:effectExtent l="19050" t="0" r="0" b="0"/>
            <wp:docPr id="1" name="Picture 1" descr="E = I x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 I x R"/>
                    <pic:cNvPicPr>
                      <a:picLocks noChangeAspect="1" noChangeArrowheads="1"/>
                    </pic:cNvPicPr>
                  </pic:nvPicPr>
                  <pic:blipFill>
                    <a:blip r:embed="rId4"/>
                    <a:srcRect/>
                    <a:stretch>
                      <a:fillRect/>
                    </a:stretch>
                  </pic:blipFill>
                  <pic:spPr bwMode="auto">
                    <a:xfrm>
                      <a:off x="0" y="0"/>
                      <a:ext cx="1333500" cy="1352550"/>
                    </a:xfrm>
                    <a:prstGeom prst="rect">
                      <a:avLst/>
                    </a:prstGeom>
                    <a:noFill/>
                    <a:ln w="9525">
                      <a:noFill/>
                      <a:miter lim="800000"/>
                      <a:headEnd/>
                      <a:tailEnd/>
                    </a:ln>
                  </pic:spPr>
                </pic:pic>
              </a:graphicData>
            </a:graphic>
          </wp:inline>
        </w:drawing>
      </w:r>
    </w:p>
    <w:p w:rsidR="005F5C24" w:rsidRPr="005F5C24" w:rsidRDefault="005F5C24" w:rsidP="005F5C24">
      <w:pPr>
        <w:spacing w:beforeAutospacing="1" w:after="100" w:afterAutospacing="1" w:line="240" w:lineRule="auto"/>
        <w:jc w:val="center"/>
        <w:rPr>
          <w:rFonts w:ascii="Times New Roman" w:eastAsia="Times New Roman" w:hAnsi="Times New Roman" w:cs="Times New Roman"/>
        </w:rPr>
      </w:pPr>
      <w:r w:rsidRPr="005F5C24">
        <w:rPr>
          <w:rFonts w:ascii="MathJax_Math" w:eastAsia="Times New Roman" w:hAnsi="MathJax_Math" w:cs="Times New Roman"/>
          <w:i/>
          <w:iCs/>
        </w:rPr>
        <w:t>E</w:t>
      </w:r>
      <w:r w:rsidRPr="005F5C24">
        <w:rPr>
          <w:rFonts w:ascii="MathJax_Main" w:eastAsia="Times New Roman" w:hAnsi="MathJax_Main" w:cs="Times New Roman"/>
        </w:rPr>
        <w:t>=</w:t>
      </w:r>
      <w:r w:rsidRPr="005F5C24">
        <w:rPr>
          <w:rFonts w:ascii="MathJax_Math" w:eastAsia="Times New Roman" w:hAnsi="MathJax_Math" w:cs="Times New Roman"/>
          <w:i/>
          <w:iCs/>
        </w:rPr>
        <w:t>I</w:t>
      </w:r>
      <w:r w:rsidRPr="005F5C24">
        <w:rPr>
          <w:rFonts w:ascii="MathJax_Main" w:eastAsia="Times New Roman" w:hAnsi="MathJax_Main" w:cs="Times New Roman"/>
        </w:rPr>
        <w:t>×</w:t>
      </w:r>
      <w:r w:rsidRPr="005F5C24">
        <w:rPr>
          <w:rFonts w:ascii="MathJax_Math" w:eastAsia="Times New Roman" w:hAnsi="MathJax_Math" w:cs="Times New Roman"/>
          <w:i/>
          <w:iCs/>
        </w:rPr>
        <w:t>R</w:t>
      </w:r>
    </w:p>
    <w:p w:rsidR="005F5C24" w:rsidRPr="005F5C24" w:rsidRDefault="005F5C24" w:rsidP="005F5C24">
      <w:pPr>
        <w:spacing w:before="100" w:beforeAutospacing="1" w:after="100" w:afterAutospacing="1" w:line="240" w:lineRule="auto"/>
        <w:jc w:val="center"/>
        <w:rPr>
          <w:rFonts w:ascii="Times New Roman" w:eastAsia="Times New Roman" w:hAnsi="Times New Roman" w:cs="Times New Roman"/>
        </w:rPr>
      </w:pPr>
      <w:r w:rsidRPr="005F5C24">
        <w:rPr>
          <w:rFonts w:ascii="MathJax_Math" w:eastAsia="Times New Roman" w:hAnsi="MathJax_Math" w:cs="Times New Roman"/>
          <w:i/>
          <w:iCs/>
        </w:rPr>
        <w:t>I</w:t>
      </w:r>
      <w:r w:rsidRPr="005F5C24">
        <w:rPr>
          <w:rFonts w:ascii="MathJax_Main" w:eastAsia="Times New Roman" w:hAnsi="MathJax_Main" w:cs="Times New Roman"/>
        </w:rPr>
        <w:t>=</w:t>
      </w:r>
      <w:r w:rsidRPr="005F5C24">
        <w:rPr>
          <w:rFonts w:ascii="MathJax_Math" w:eastAsia="Times New Roman" w:hAnsi="MathJax_Math" w:cs="Times New Roman"/>
          <w:i/>
          <w:iCs/>
        </w:rPr>
        <w:t>ER</w:t>
      </w:r>
    </w:p>
    <w:p w:rsidR="005F5C24" w:rsidRPr="005F5C24" w:rsidRDefault="005F5C24" w:rsidP="005F5C24">
      <w:pPr>
        <w:spacing w:before="100" w:beforeAutospacing="1" w:after="100" w:afterAutospacing="1" w:line="240" w:lineRule="auto"/>
        <w:jc w:val="center"/>
        <w:rPr>
          <w:rFonts w:ascii="Times New Roman" w:eastAsia="Times New Roman" w:hAnsi="Times New Roman" w:cs="Times New Roman"/>
        </w:rPr>
      </w:pPr>
      <w:r w:rsidRPr="005F5C24">
        <w:rPr>
          <w:rFonts w:ascii="MathJax_Math" w:eastAsia="Times New Roman" w:hAnsi="MathJax_Math" w:cs="Times New Roman"/>
          <w:i/>
          <w:iCs/>
        </w:rPr>
        <w:t>R</w:t>
      </w:r>
      <w:r w:rsidRPr="005F5C24">
        <w:rPr>
          <w:rFonts w:ascii="MathJax_Main" w:eastAsia="Times New Roman" w:hAnsi="MathJax_Main" w:cs="Times New Roman"/>
        </w:rPr>
        <w:t>=</w:t>
      </w:r>
      <w:r w:rsidRPr="005F5C24">
        <w:rPr>
          <w:rFonts w:ascii="MathJax_Math" w:eastAsia="Times New Roman" w:hAnsi="MathJax_Math" w:cs="Times New Roman"/>
          <w:i/>
          <w:iCs/>
        </w:rPr>
        <w:t>EI</w:t>
      </w:r>
    </w:p>
    <w:p w:rsidR="005F5C24" w:rsidRPr="005F5C24" w:rsidRDefault="005F5C24" w:rsidP="005F5C24">
      <w:pPr>
        <w:spacing w:before="100" w:beforeAutospacing="1" w:after="100" w:afterAutospacing="1" w:line="240" w:lineRule="auto"/>
        <w:jc w:val="center"/>
        <w:rPr>
          <w:rFonts w:ascii="Times New Roman" w:eastAsia="Times New Roman" w:hAnsi="Times New Roman" w:cs="Times New Roman"/>
          <w:b/>
        </w:rPr>
      </w:pPr>
      <w:r w:rsidRPr="005F5C24">
        <w:rPr>
          <w:rFonts w:ascii="Times New Roman" w:eastAsia="Times New Roman" w:hAnsi="Times New Roman" w:cs="Times New Roman"/>
          <w:b/>
        </w:rPr>
        <w:t>Power formulas:</w:t>
      </w:r>
    </w:p>
    <w:p w:rsidR="005F5C24" w:rsidRPr="005F5C24" w:rsidRDefault="005F5C24" w:rsidP="005F5C24">
      <w:pPr>
        <w:spacing w:before="100" w:beforeAutospacing="1" w:after="100" w:afterAutospacing="1" w:line="240" w:lineRule="auto"/>
        <w:jc w:val="center"/>
        <w:rPr>
          <w:rFonts w:ascii="Times New Roman" w:eastAsia="Times New Roman" w:hAnsi="Times New Roman" w:cs="Times New Roman"/>
        </w:rPr>
      </w:pPr>
      <w:r w:rsidRPr="005F5C24">
        <w:rPr>
          <w:rFonts w:ascii="Times New Roman" w:eastAsia="Times New Roman" w:hAnsi="Times New Roman" w:cs="Times New Roman"/>
          <w:noProof/>
        </w:rPr>
        <w:drawing>
          <wp:inline distT="0" distB="0" distL="0" distR="0">
            <wp:extent cx="1333500" cy="1352550"/>
            <wp:effectExtent l="19050" t="0" r="0" b="0"/>
            <wp:docPr id="2" name="Picture 2" descr="E = I x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 = I x R"/>
                    <pic:cNvPicPr>
                      <a:picLocks noChangeAspect="1" noChangeArrowheads="1"/>
                    </pic:cNvPicPr>
                  </pic:nvPicPr>
                  <pic:blipFill>
                    <a:blip r:embed="rId5"/>
                    <a:srcRect/>
                    <a:stretch>
                      <a:fillRect/>
                    </a:stretch>
                  </pic:blipFill>
                  <pic:spPr bwMode="auto">
                    <a:xfrm>
                      <a:off x="0" y="0"/>
                      <a:ext cx="1333500" cy="1352550"/>
                    </a:xfrm>
                    <a:prstGeom prst="rect">
                      <a:avLst/>
                    </a:prstGeom>
                    <a:noFill/>
                    <a:ln w="9525">
                      <a:noFill/>
                      <a:miter lim="800000"/>
                      <a:headEnd/>
                      <a:tailEnd/>
                    </a:ln>
                  </pic:spPr>
                </pic:pic>
              </a:graphicData>
            </a:graphic>
          </wp:inline>
        </w:drawing>
      </w:r>
    </w:p>
    <w:p w:rsidR="005F5C24" w:rsidRPr="005F5C24" w:rsidRDefault="005F5C24" w:rsidP="005F5C24">
      <w:pPr>
        <w:spacing w:beforeAutospacing="1" w:after="100" w:afterAutospacing="1" w:line="240" w:lineRule="auto"/>
        <w:jc w:val="center"/>
        <w:rPr>
          <w:rFonts w:ascii="Times New Roman" w:eastAsia="Times New Roman" w:hAnsi="Times New Roman" w:cs="Times New Roman"/>
        </w:rPr>
      </w:pPr>
      <w:r w:rsidRPr="005F5C24">
        <w:rPr>
          <w:rFonts w:ascii="MathJax_Math" w:eastAsia="Times New Roman" w:hAnsi="MathJax_Math" w:cs="Times New Roman"/>
          <w:i/>
          <w:iCs/>
        </w:rPr>
        <w:t>P</w:t>
      </w:r>
      <w:r w:rsidRPr="005F5C24">
        <w:rPr>
          <w:rFonts w:ascii="MathJax_Main" w:eastAsia="Times New Roman" w:hAnsi="MathJax_Main" w:cs="Times New Roman"/>
        </w:rPr>
        <w:t>=</w:t>
      </w:r>
      <w:r w:rsidRPr="005F5C24">
        <w:rPr>
          <w:rFonts w:ascii="MathJax_Math" w:eastAsia="Times New Roman" w:hAnsi="MathJax_Math" w:cs="Times New Roman"/>
          <w:i/>
          <w:iCs/>
        </w:rPr>
        <w:t>E</w:t>
      </w:r>
      <w:r w:rsidRPr="005F5C24">
        <w:rPr>
          <w:rFonts w:ascii="MathJax_Main" w:eastAsia="Times New Roman" w:hAnsi="MathJax_Main" w:cs="Times New Roman"/>
        </w:rPr>
        <w:t>×</w:t>
      </w:r>
      <w:r w:rsidRPr="005F5C24">
        <w:rPr>
          <w:rFonts w:ascii="MathJax_Math" w:eastAsia="Times New Roman" w:hAnsi="MathJax_Math" w:cs="Times New Roman"/>
          <w:i/>
          <w:iCs/>
        </w:rPr>
        <w:t>I</w:t>
      </w:r>
    </w:p>
    <w:p w:rsidR="005F5C24" w:rsidRPr="005F5C24" w:rsidRDefault="005F5C24" w:rsidP="005F5C24">
      <w:pPr>
        <w:spacing w:before="100" w:beforeAutospacing="1" w:after="100" w:afterAutospacing="1" w:line="240" w:lineRule="auto"/>
        <w:jc w:val="center"/>
        <w:rPr>
          <w:rFonts w:ascii="Times New Roman" w:eastAsia="Times New Roman" w:hAnsi="Times New Roman" w:cs="Times New Roman"/>
        </w:rPr>
      </w:pPr>
      <w:r w:rsidRPr="005F5C24">
        <w:rPr>
          <w:rFonts w:ascii="MathJax_Math" w:eastAsia="Times New Roman" w:hAnsi="MathJax_Math" w:cs="Times New Roman"/>
          <w:i/>
          <w:iCs/>
        </w:rPr>
        <w:t>I</w:t>
      </w:r>
      <w:r w:rsidRPr="005F5C24">
        <w:rPr>
          <w:rFonts w:ascii="MathJax_Main" w:eastAsia="Times New Roman" w:hAnsi="MathJax_Main" w:cs="Times New Roman"/>
        </w:rPr>
        <w:t>=</w:t>
      </w:r>
      <w:r w:rsidRPr="005F5C24">
        <w:rPr>
          <w:rFonts w:ascii="MathJax_Math" w:eastAsia="Times New Roman" w:hAnsi="MathJax_Math" w:cs="Times New Roman"/>
          <w:i/>
          <w:iCs/>
        </w:rPr>
        <w:t>PE</w:t>
      </w:r>
    </w:p>
    <w:p w:rsidR="00E6735E" w:rsidRDefault="00E6735E"/>
    <w:p w:rsidR="005F5C24" w:rsidRDefault="005F5C24"/>
    <w:sectPr w:rsidR="005F5C24" w:rsidSect="005F5C2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thJax_Main">
    <w:altName w:val="Times New Roman"/>
    <w:panose1 w:val="00000000000000000000"/>
    <w:charset w:val="00"/>
    <w:family w:val="roman"/>
    <w:notTrueType/>
    <w:pitch w:val="default"/>
    <w:sig w:usb0="00000000" w:usb1="00000000" w:usb2="00000000" w:usb3="00000000" w:csb0="00000000" w:csb1="00000000"/>
  </w:font>
  <w:font w:name="MathJax_Math">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F5C24"/>
    <w:rsid w:val="005F5C24"/>
    <w:rsid w:val="006F6007"/>
    <w:rsid w:val="009D2518"/>
    <w:rsid w:val="00E6735E"/>
    <w:rsid w:val="00E715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35E"/>
  </w:style>
  <w:style w:type="paragraph" w:styleId="Heading1">
    <w:name w:val="heading 1"/>
    <w:basedOn w:val="Normal"/>
    <w:link w:val="Heading1Char"/>
    <w:uiPriority w:val="9"/>
    <w:qFormat/>
    <w:rsid w:val="005F5C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C24"/>
    <w:rPr>
      <w:rFonts w:ascii="Times New Roman" w:eastAsia="Times New Roman" w:hAnsi="Times New Roman" w:cs="Times New Roman"/>
      <w:b/>
      <w:bCs/>
      <w:kern w:val="36"/>
      <w:sz w:val="48"/>
      <w:szCs w:val="48"/>
    </w:rPr>
  </w:style>
  <w:style w:type="character" w:customStyle="1" w:styleId="htored">
    <w:name w:val="htored"/>
    <w:basedOn w:val="DefaultParagraphFont"/>
    <w:rsid w:val="005F5C24"/>
  </w:style>
  <w:style w:type="paragraph" w:styleId="NormalWeb">
    <w:name w:val="Normal (Web)"/>
    <w:basedOn w:val="Normal"/>
    <w:uiPriority w:val="99"/>
    <w:semiHidden/>
    <w:unhideWhenUsed/>
    <w:rsid w:val="005F5C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5C24"/>
    <w:rPr>
      <w:i/>
      <w:iCs/>
    </w:rPr>
  </w:style>
  <w:style w:type="character" w:styleId="Strong">
    <w:name w:val="Strong"/>
    <w:basedOn w:val="DefaultParagraphFont"/>
    <w:uiPriority w:val="22"/>
    <w:qFormat/>
    <w:rsid w:val="005F5C24"/>
    <w:rPr>
      <w:b/>
      <w:bCs/>
    </w:rPr>
  </w:style>
  <w:style w:type="character" w:customStyle="1" w:styleId="unstress">
    <w:name w:val="unstress"/>
    <w:basedOn w:val="DefaultParagraphFont"/>
    <w:rsid w:val="005F5C24"/>
  </w:style>
  <w:style w:type="character" w:customStyle="1" w:styleId="mn">
    <w:name w:val="mn"/>
    <w:basedOn w:val="DefaultParagraphFont"/>
    <w:rsid w:val="005F5C24"/>
  </w:style>
  <w:style w:type="character" w:customStyle="1" w:styleId="mtext">
    <w:name w:val="mtext"/>
    <w:basedOn w:val="DefaultParagraphFont"/>
    <w:rsid w:val="005F5C24"/>
  </w:style>
  <w:style w:type="character" w:customStyle="1" w:styleId="mo">
    <w:name w:val="mo"/>
    <w:basedOn w:val="DefaultParagraphFont"/>
    <w:rsid w:val="005F5C24"/>
  </w:style>
  <w:style w:type="character" w:customStyle="1" w:styleId="mi">
    <w:name w:val="mi"/>
    <w:basedOn w:val="DefaultParagraphFont"/>
    <w:rsid w:val="005F5C24"/>
  </w:style>
  <w:style w:type="paragraph" w:customStyle="1" w:styleId="clearboth">
    <w:name w:val="clearboth"/>
    <w:basedOn w:val="Normal"/>
    <w:rsid w:val="005F5C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C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161989">
      <w:bodyDiv w:val="1"/>
      <w:marLeft w:val="0"/>
      <w:marRight w:val="0"/>
      <w:marTop w:val="0"/>
      <w:marBottom w:val="0"/>
      <w:divBdr>
        <w:top w:val="none" w:sz="0" w:space="0" w:color="auto"/>
        <w:left w:val="none" w:sz="0" w:space="0" w:color="auto"/>
        <w:bottom w:val="none" w:sz="0" w:space="0" w:color="auto"/>
        <w:right w:val="none" w:sz="0" w:space="0" w:color="auto"/>
      </w:divBdr>
      <w:divsChild>
        <w:div w:id="220752391">
          <w:marLeft w:val="0"/>
          <w:marRight w:val="0"/>
          <w:marTop w:val="0"/>
          <w:marBottom w:val="0"/>
          <w:divBdr>
            <w:top w:val="none" w:sz="0" w:space="0" w:color="auto"/>
            <w:left w:val="none" w:sz="0" w:space="0" w:color="auto"/>
            <w:bottom w:val="none" w:sz="0" w:space="0" w:color="auto"/>
            <w:right w:val="none" w:sz="0" w:space="0" w:color="auto"/>
          </w:divBdr>
        </w:div>
        <w:div w:id="1177303576">
          <w:blockQuote w:val="1"/>
          <w:marLeft w:val="720"/>
          <w:marRight w:val="720"/>
          <w:marTop w:val="100"/>
          <w:marBottom w:val="100"/>
          <w:divBdr>
            <w:top w:val="none" w:sz="0" w:space="0" w:color="auto"/>
            <w:left w:val="none" w:sz="0" w:space="0" w:color="auto"/>
            <w:bottom w:val="none" w:sz="0" w:space="0" w:color="auto"/>
            <w:right w:val="none" w:sz="0" w:space="0" w:color="auto"/>
          </w:divBdr>
        </w:div>
        <w:div w:id="83507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806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01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94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231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2023-03-12T05:54:00Z</dcterms:created>
  <dcterms:modified xsi:type="dcterms:W3CDTF">2023-03-12T05:54:00Z</dcterms:modified>
</cp:coreProperties>
</file>